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bookmarkStart w:id="0" w:name="_GoBack"/>
      <w:bookmarkEnd w:id="0"/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6A76C6" w:rsidRDefault="006A76C6" w:rsidP="006A76C6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eastAsia="ar-SA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176C39">
        <w:rPr>
          <w:bCs/>
          <w:sz w:val="28"/>
          <w:szCs w:val="28"/>
        </w:rPr>
        <w:t>«</w:t>
      </w:r>
      <w:r w:rsidRPr="00727418">
        <w:rPr>
          <w:sz w:val="28"/>
          <w:szCs w:val="28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>
        <w:rPr>
          <w:sz w:val="28"/>
          <w:szCs w:val="28"/>
        </w:rPr>
        <w:t>»</w:t>
      </w:r>
    </w:p>
    <w:p w:rsidR="006A76C6" w:rsidRDefault="006A76C6" w:rsidP="006A76C6">
      <w:pPr>
        <w:suppressAutoHyphens/>
        <w:spacing w:line="240" w:lineRule="exact"/>
        <w:jc w:val="both"/>
        <w:rPr>
          <w:sz w:val="28"/>
          <w:szCs w:val="28"/>
          <w:lang w:eastAsia="ar-SA"/>
        </w:rPr>
      </w:pPr>
    </w:p>
    <w:p w:rsidR="00634588" w:rsidRDefault="006A76C6" w:rsidP="006A76C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</w:t>
      </w:r>
      <w:r w:rsidRPr="0086324B">
        <w:rPr>
          <w:sz w:val="28"/>
          <w:szCs w:val="28"/>
          <w:lang w:eastAsia="ar-SA"/>
        </w:rPr>
        <w:t>Федеральны</w:t>
      </w:r>
      <w:r>
        <w:rPr>
          <w:sz w:val="28"/>
          <w:szCs w:val="28"/>
          <w:lang w:eastAsia="ar-SA"/>
        </w:rPr>
        <w:t>м</w:t>
      </w:r>
      <w:r w:rsidRPr="0086324B">
        <w:rPr>
          <w:sz w:val="28"/>
          <w:szCs w:val="28"/>
          <w:lang w:eastAsia="ar-SA"/>
        </w:rPr>
        <w:t xml:space="preserve"> закон</w:t>
      </w:r>
      <w:r>
        <w:rPr>
          <w:sz w:val="28"/>
          <w:szCs w:val="28"/>
          <w:lang w:eastAsia="ar-SA"/>
        </w:rPr>
        <w:t>ом</w:t>
      </w:r>
      <w:r w:rsidRPr="0086324B">
        <w:rPr>
          <w:sz w:val="28"/>
          <w:szCs w:val="28"/>
          <w:lang w:eastAsia="ar-SA"/>
        </w:rPr>
        <w:t xml:space="preserve"> от 13 марта 2006 года № 38-ФЗ «О рекламе»</w:t>
      </w:r>
      <w:r>
        <w:rPr>
          <w:sz w:val="28"/>
          <w:szCs w:val="28"/>
          <w:lang w:eastAsia="ar-SA"/>
        </w:rPr>
        <w:t xml:space="preserve">, Федеральными </w:t>
      </w:r>
      <w:hyperlink r:id="rId9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</w:t>
      </w:r>
      <w:r w:rsidR="00077AE5">
        <w:rPr>
          <w:sz w:val="28"/>
          <w:szCs w:val="28"/>
          <w:lang w:eastAsia="ar-SA"/>
        </w:rPr>
        <w:t xml:space="preserve">               </w:t>
      </w:r>
      <w:r>
        <w:rPr>
          <w:sz w:val="28"/>
          <w:szCs w:val="28"/>
          <w:lang w:eastAsia="ar-SA"/>
        </w:rPr>
        <w:t xml:space="preserve">«Об организации предоставления государственных и муниципальных услуг», от 06 октября 2003 года № 131-ФЗ «Об общих принципах организации местного самоуправления в Российской Федерации»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A05D88">
        <w:rPr>
          <w:sz w:val="28"/>
          <w:szCs w:val="28"/>
          <w:lang w:eastAsia="ar-SA"/>
        </w:rPr>
        <w:t>04</w:t>
      </w:r>
      <w:r w:rsidR="00013666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634588">
        <w:rPr>
          <w:sz w:val="28"/>
          <w:szCs w:val="28"/>
          <w:lang w:eastAsia="ar-SA"/>
        </w:rPr>
        <w:t xml:space="preserve"> </w:t>
      </w:r>
      <w:r w:rsidR="00013666">
        <w:rPr>
          <w:sz w:val="28"/>
          <w:szCs w:val="28"/>
          <w:lang w:eastAsia="ar-SA"/>
        </w:rPr>
        <w:t>года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</w:t>
      </w:r>
      <w:proofErr w:type="gramEnd"/>
      <w:r w:rsidR="00A05D88">
        <w:rPr>
          <w:bCs/>
          <w:sz w:val="28"/>
          <w:szCs w:val="28"/>
          <w:lang w:eastAsia="ar-SA"/>
        </w:rPr>
        <w:t xml:space="preserve"> Перечня муниципальных услуг, предоставляемых администрацией Шпаковского муниципального округа Ставропольского края</w:t>
      </w:r>
      <w:r w:rsidR="00013666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76C6" w:rsidRPr="00532A94" w:rsidRDefault="00634588" w:rsidP="006A76C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6A76C6" w:rsidRPr="00902337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предоставления муниципальной услуги </w:t>
      </w:r>
      <w:r w:rsidR="006A76C6" w:rsidRPr="00176C39">
        <w:rPr>
          <w:bCs/>
          <w:sz w:val="28"/>
          <w:szCs w:val="28"/>
        </w:rPr>
        <w:t>«</w:t>
      </w:r>
      <w:r w:rsidR="006A76C6" w:rsidRPr="00727418">
        <w:rPr>
          <w:sz w:val="28"/>
          <w:szCs w:val="28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 w:rsidR="006A76C6">
        <w:rPr>
          <w:sz w:val="28"/>
          <w:szCs w:val="28"/>
        </w:rPr>
        <w:t>»</w:t>
      </w:r>
      <w:r w:rsidR="006A76C6">
        <w:rPr>
          <w:bCs/>
          <w:sz w:val="28"/>
          <w:szCs w:val="28"/>
        </w:rPr>
        <w:t>.</w:t>
      </w:r>
    </w:p>
    <w:p w:rsidR="00C62694" w:rsidRDefault="00C62694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AE5" w:rsidRPr="00C75F98" w:rsidRDefault="00077AE5" w:rsidP="00077AE5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Настоящее постановление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sectPr w:rsidR="007C4EED" w:rsidRPr="00B020D5" w:rsidSect="00672346">
      <w:headerReference w:type="default" r:id="rId10"/>
      <w:headerReference w:type="first" r:id="rId11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678" w:rsidRDefault="003E4678" w:rsidP="00BE444B">
      <w:r>
        <w:separator/>
      </w:r>
    </w:p>
  </w:endnote>
  <w:endnote w:type="continuationSeparator" w:id="0">
    <w:p w:rsidR="003E4678" w:rsidRDefault="003E4678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678" w:rsidRDefault="003E4678" w:rsidP="00BE444B">
      <w:r>
        <w:separator/>
      </w:r>
    </w:p>
  </w:footnote>
  <w:footnote w:type="continuationSeparator" w:id="0">
    <w:p w:rsidR="003E4678" w:rsidRDefault="003E4678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94C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3D35"/>
    <w:rsid w:val="000746ED"/>
    <w:rsid w:val="00076BC2"/>
    <w:rsid w:val="00077AE5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0D6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678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6C6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17DA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D69C0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A70D6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2694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4949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09AD3-4F73-4F5B-B8CD-E92D1768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Алексей</cp:lastModifiedBy>
  <cp:revision>1</cp:revision>
  <cp:lastPrinted>2021-04-26T09:56:00Z</cp:lastPrinted>
  <dcterms:created xsi:type="dcterms:W3CDTF">2020-12-21T12:52:00Z</dcterms:created>
  <dcterms:modified xsi:type="dcterms:W3CDTF">2021-04-26T11:56:00Z</dcterms:modified>
</cp:coreProperties>
</file>